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A8" w:rsidRDefault="006E3DA8" w:rsidP="006E3DA8">
      <w:pPr>
        <w:spacing w:line="560" w:lineRule="exact"/>
        <w:jc w:val="center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Calibri" w:cs="Times New Roman" w:hint="eastAsia"/>
          <w:sz w:val="36"/>
          <w:szCs w:val="36"/>
        </w:rPr>
        <w:t>附件3：滁州学院毕业设计（论文）工作线上督查评价表（2023版）</w:t>
      </w:r>
    </w:p>
    <w:tbl>
      <w:tblPr>
        <w:tblpPr w:leftFromText="180" w:rightFromText="180" w:vertAnchor="page" w:horzAnchor="page" w:tblpXSpec="center" w:tblpY="28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163"/>
        <w:gridCol w:w="507"/>
        <w:gridCol w:w="393"/>
        <w:gridCol w:w="1167"/>
        <w:gridCol w:w="378"/>
        <w:gridCol w:w="932"/>
        <w:gridCol w:w="1393"/>
        <w:gridCol w:w="1007"/>
        <w:gridCol w:w="373"/>
        <w:gridCol w:w="1095"/>
        <w:gridCol w:w="789"/>
        <w:gridCol w:w="851"/>
        <w:gridCol w:w="992"/>
        <w:gridCol w:w="884"/>
        <w:gridCol w:w="1014"/>
        <w:gridCol w:w="944"/>
        <w:gridCol w:w="843"/>
      </w:tblGrid>
      <w:tr w:rsidR="006E3DA8" w:rsidTr="006E3DA8">
        <w:trPr>
          <w:trHeight w:val="450"/>
        </w:trPr>
        <w:tc>
          <w:tcPr>
            <w:tcW w:w="2362" w:type="dxa"/>
            <w:gridSpan w:val="3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学院名称</w:t>
            </w:r>
          </w:p>
        </w:tc>
        <w:tc>
          <w:tcPr>
            <w:tcW w:w="1560" w:type="dxa"/>
            <w:gridSpan w:val="2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10" w:type="dxa"/>
            <w:gridSpan w:val="2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专业名称</w:t>
            </w:r>
          </w:p>
        </w:tc>
        <w:tc>
          <w:tcPr>
            <w:tcW w:w="5998" w:type="dxa"/>
            <w:gridSpan w:val="7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毕业论文（设计）题目</w:t>
            </w:r>
          </w:p>
        </w:tc>
        <w:tc>
          <w:tcPr>
            <w:tcW w:w="1787" w:type="dxa"/>
            <w:gridSpan w:val="2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指导教师姓名</w:t>
            </w:r>
          </w:p>
        </w:tc>
      </w:tr>
      <w:tr w:rsidR="006E3DA8" w:rsidTr="006E3DA8">
        <w:trPr>
          <w:trHeight w:val="450"/>
        </w:trPr>
        <w:tc>
          <w:tcPr>
            <w:tcW w:w="2362" w:type="dxa"/>
            <w:gridSpan w:val="3"/>
            <w:vAlign w:val="center"/>
          </w:tcPr>
          <w:p w:rsidR="006E3DA8" w:rsidRDefault="006E3DA8" w:rsidP="006E3DA8">
            <w:pPr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3DA8" w:rsidRDefault="006E3DA8" w:rsidP="006E3D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6E3DA8" w:rsidRDefault="006E3DA8" w:rsidP="006E3D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E3DA8" w:rsidRDefault="006E3DA8" w:rsidP="006E3D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998" w:type="dxa"/>
            <w:gridSpan w:val="7"/>
            <w:vAlign w:val="center"/>
          </w:tcPr>
          <w:p w:rsidR="006E3DA8" w:rsidRDefault="006E3DA8" w:rsidP="006E3D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E3DA8" w:rsidRDefault="006E3DA8" w:rsidP="006E3D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6E3DA8" w:rsidTr="006E3DA8">
        <w:trPr>
          <w:trHeight w:val="450"/>
        </w:trPr>
        <w:tc>
          <w:tcPr>
            <w:tcW w:w="692" w:type="dxa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一级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4540" w:type="dxa"/>
            <w:gridSpan w:val="6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开题报告（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5分）</w:t>
            </w:r>
          </w:p>
        </w:tc>
        <w:tc>
          <w:tcPr>
            <w:tcW w:w="3868" w:type="dxa"/>
            <w:gridSpan w:val="4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毕业设计（论文）（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  <w:t>4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0分）</w:t>
            </w:r>
          </w:p>
        </w:tc>
        <w:tc>
          <w:tcPr>
            <w:tcW w:w="6317" w:type="dxa"/>
            <w:gridSpan w:val="7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其他材料（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  <w:t>35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分）</w:t>
            </w:r>
          </w:p>
        </w:tc>
      </w:tr>
      <w:tr w:rsidR="006E3DA8" w:rsidTr="006E3DA8">
        <w:tc>
          <w:tcPr>
            <w:tcW w:w="692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二级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选题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范围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（8分）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目的与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意义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综述与参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考文献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论文进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度安排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（4分）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逻辑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建构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专业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能力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0分）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学术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规范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（10分）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选题审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批表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51" w:type="dxa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中期检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查表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导师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评阅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专家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评阅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答辩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记录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成绩表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查重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报告</w:t>
            </w:r>
          </w:p>
          <w:p w:rsidR="006E3DA8" w:rsidRDefault="006E3DA8" w:rsidP="006E3DA8">
            <w:pPr>
              <w:spacing w:line="240" w:lineRule="exact"/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18"/>
                <w:szCs w:val="18"/>
              </w:rPr>
              <w:t>分）</w:t>
            </w:r>
          </w:p>
        </w:tc>
      </w:tr>
      <w:tr w:rsidR="006E3DA8" w:rsidTr="006E3DA8">
        <w:trPr>
          <w:trHeight w:val="90"/>
        </w:trPr>
        <w:tc>
          <w:tcPr>
            <w:tcW w:w="692" w:type="dxa"/>
            <w:vAlign w:val="center"/>
          </w:tcPr>
          <w:p w:rsidR="006E3DA8" w:rsidRDefault="006E3DA8" w:rsidP="006E3DA8">
            <w:pPr>
              <w:tabs>
                <w:tab w:val="left" w:pos="312"/>
              </w:tabs>
              <w:spacing w:line="240" w:lineRule="exact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szCs w:val="21"/>
              </w:rPr>
              <w:t>指标观测点</w:t>
            </w:r>
          </w:p>
        </w:tc>
        <w:tc>
          <w:tcPr>
            <w:tcW w:w="1163" w:type="dxa"/>
            <w:shd w:val="clear" w:color="auto" w:fill="auto"/>
          </w:tcPr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选题来自教师专业实践或课题或以实验、实习、工程实践、社会调查为基础，符合专业培养目标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选题目的明确有新意，有一定的理论、实际应用价值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2634A7">
              <w:rPr>
                <w:rFonts w:asciiTheme="minorEastAsia" w:hAnsiTheme="minorEastAsia" w:cs="Times New Roman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参考文献1</w:t>
            </w:r>
            <w:r w:rsidRPr="002634A7"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篇以上，5篇以上近</w:t>
            </w:r>
            <w:r w:rsidRPr="002634A7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年发表，文献与主题贴切。</w:t>
            </w:r>
          </w:p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634A7">
              <w:rPr>
                <w:rFonts w:asciiTheme="minorEastAsia" w:hAnsiTheme="minorEastAsia" w:cs="Times New Roman"/>
                <w:sz w:val="18"/>
                <w:szCs w:val="18"/>
              </w:rPr>
              <w:t>2.</w:t>
            </w: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文献归纳有条理，找问题客观，论文与问题匹配，述评结合恰当</w:t>
            </w:r>
          </w:p>
        </w:tc>
        <w:tc>
          <w:tcPr>
            <w:tcW w:w="932" w:type="dxa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634A7">
              <w:rPr>
                <w:rFonts w:asciiTheme="minorEastAsia" w:hAnsiTheme="minorEastAsia" w:cs="Times New Roman" w:hint="eastAsia"/>
                <w:sz w:val="18"/>
                <w:szCs w:val="18"/>
              </w:rPr>
              <w:t>工作量适中，进度安排合理</w:t>
            </w:r>
          </w:p>
        </w:tc>
        <w:tc>
          <w:tcPr>
            <w:tcW w:w="1393" w:type="dxa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主题明确，层次清晰，逻辑结构严谨，思维缜密，体现专业能力和职业素养；研究方案设计合理，资料与数据分析合理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掌握应用专业基本理论，概念方法正确；论证材料丰富新颖，适切性强；文字表述清晰，语句通顺，结论可靠合理</w:t>
            </w:r>
          </w:p>
        </w:tc>
        <w:tc>
          <w:tcPr>
            <w:tcW w:w="1095" w:type="dxa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目录、中英文摘要、关键词、参考文献符合规范，语言流畅、图表规范，格式符合要求</w:t>
            </w:r>
          </w:p>
        </w:tc>
        <w:tc>
          <w:tcPr>
            <w:tcW w:w="789" w:type="dxa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表格填写完整，选题目的与意义表述清楚，专业意见客观</w:t>
            </w:r>
          </w:p>
        </w:tc>
        <w:tc>
          <w:tcPr>
            <w:tcW w:w="851" w:type="dxa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表格填写完整，论文进展表述明确，导师有效指导，建议具体</w:t>
            </w:r>
          </w:p>
        </w:tc>
        <w:tc>
          <w:tcPr>
            <w:tcW w:w="992" w:type="dxa"/>
            <w:shd w:val="clear" w:color="auto" w:fill="auto"/>
          </w:tcPr>
          <w:p w:rsidR="006E3DA8" w:rsidRPr="002634A7" w:rsidRDefault="006E3DA8" w:rsidP="006E3DA8">
            <w:pPr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从选题、写作安排、逻辑建构、专业能力、学术规范等方面全面评价，评分合理</w:t>
            </w:r>
          </w:p>
        </w:tc>
        <w:tc>
          <w:tcPr>
            <w:tcW w:w="884" w:type="dxa"/>
            <w:shd w:val="clear" w:color="auto" w:fill="auto"/>
          </w:tcPr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从选题、逻辑建构、专业能力、学术规范等方面全面评价，评分合理</w:t>
            </w:r>
          </w:p>
        </w:tc>
        <w:tc>
          <w:tcPr>
            <w:tcW w:w="1014" w:type="dxa"/>
            <w:shd w:val="clear" w:color="auto" w:fill="auto"/>
          </w:tcPr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1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表格填写完整</w:t>
            </w:r>
          </w:p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2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答辩组结构合理，3-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5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人</w:t>
            </w:r>
          </w:p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3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答辩有效问题至少3个</w:t>
            </w:r>
          </w:p>
        </w:tc>
        <w:tc>
          <w:tcPr>
            <w:tcW w:w="944" w:type="dxa"/>
            <w:shd w:val="clear" w:color="auto" w:fill="auto"/>
          </w:tcPr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1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表格填写完整</w:t>
            </w:r>
          </w:p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2</w:t>
            </w:r>
            <w:r w:rsidRPr="002634A7">
              <w:rPr>
                <w:rFonts w:asciiTheme="minorEastAsia" w:hAnsiTheme="minorEastAsia" w:cs="仿宋_GB2312"/>
                <w:sz w:val="18"/>
                <w:szCs w:val="18"/>
              </w:rPr>
              <w:t>.</w:t>
            </w: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成绩计算无误</w:t>
            </w:r>
          </w:p>
        </w:tc>
        <w:tc>
          <w:tcPr>
            <w:tcW w:w="843" w:type="dxa"/>
            <w:shd w:val="clear" w:color="auto" w:fill="auto"/>
          </w:tcPr>
          <w:p w:rsidR="006E3DA8" w:rsidRPr="002634A7" w:rsidRDefault="006E3DA8" w:rsidP="006E3DA8">
            <w:pPr>
              <w:tabs>
                <w:tab w:val="left" w:pos="312"/>
              </w:tabs>
              <w:spacing w:line="180" w:lineRule="auto"/>
              <w:rPr>
                <w:rFonts w:asciiTheme="minorEastAsia" w:hAnsiTheme="minorEastAsia" w:cs="仿宋_GB2312"/>
                <w:sz w:val="18"/>
                <w:szCs w:val="18"/>
              </w:rPr>
            </w:pPr>
            <w:r w:rsidRPr="002634A7">
              <w:rPr>
                <w:rFonts w:asciiTheme="minorEastAsia" w:hAnsiTheme="minorEastAsia" w:cs="仿宋_GB2312" w:hint="eastAsia"/>
                <w:sz w:val="18"/>
                <w:szCs w:val="18"/>
              </w:rPr>
              <w:t>有查重报告，复制比符合要求</w:t>
            </w:r>
          </w:p>
        </w:tc>
      </w:tr>
      <w:tr w:rsidR="006E3DA8" w:rsidTr="006E3DA8">
        <w:trPr>
          <w:trHeight w:val="380"/>
        </w:trPr>
        <w:tc>
          <w:tcPr>
            <w:tcW w:w="692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等级</w:t>
            </w: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0/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0/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10/8/6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851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3/2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DA8" w:rsidTr="006E3DA8">
        <w:trPr>
          <w:trHeight w:val="380"/>
        </w:trPr>
        <w:tc>
          <w:tcPr>
            <w:tcW w:w="692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得分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6E3DA8" w:rsidRDefault="006E3DA8" w:rsidP="006E3DA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6E3DA8" w:rsidTr="006E3DA8">
        <w:trPr>
          <w:trHeight w:val="2540"/>
        </w:trPr>
        <w:tc>
          <w:tcPr>
            <w:tcW w:w="692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szCs w:val="21"/>
              </w:rPr>
              <w:t>存在问题描述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393" w:type="dxa"/>
            <w:shd w:val="clear" w:color="auto" w:fill="auto"/>
          </w:tcPr>
          <w:p w:rsidR="006E3DA8" w:rsidRDefault="006E3DA8" w:rsidP="006E3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6E3DA8" w:rsidRDefault="006E3DA8" w:rsidP="006E3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:rsidR="006E3DA8" w:rsidRDefault="006E3DA8" w:rsidP="006E3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1" w:type="dxa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E3DA8" w:rsidTr="006E3DA8">
        <w:trPr>
          <w:trHeight w:val="429"/>
        </w:trPr>
        <w:tc>
          <w:tcPr>
            <w:tcW w:w="692" w:type="dxa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szCs w:val="21"/>
              </w:rPr>
              <w:t>总分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3562" w:type="dxa"/>
            <w:gridSpan w:val="16"/>
            <w:vAlign w:val="center"/>
          </w:tcPr>
          <w:p w:rsidR="006E3DA8" w:rsidRDefault="006E3DA8" w:rsidP="006E3DA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督导员（签名）            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年 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月 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DA6126" w:rsidRPr="006E3DA8" w:rsidRDefault="00DA6126"/>
    <w:sectPr w:rsidR="00DA6126" w:rsidRPr="006E3DA8" w:rsidSect="006E3DA8">
      <w:pgSz w:w="18711" w:h="14175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4A" w:rsidRDefault="0017464A" w:rsidP="006E3DA8">
      <w:r>
        <w:separator/>
      </w:r>
    </w:p>
  </w:endnote>
  <w:endnote w:type="continuationSeparator" w:id="0">
    <w:p w:rsidR="0017464A" w:rsidRDefault="0017464A" w:rsidP="006E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4A" w:rsidRDefault="0017464A" w:rsidP="006E3DA8">
      <w:r>
        <w:separator/>
      </w:r>
    </w:p>
  </w:footnote>
  <w:footnote w:type="continuationSeparator" w:id="0">
    <w:p w:rsidR="0017464A" w:rsidRDefault="0017464A" w:rsidP="006E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D"/>
    <w:rsid w:val="0017464A"/>
    <w:rsid w:val="00623F0D"/>
    <w:rsid w:val="006E3DA8"/>
    <w:rsid w:val="00D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E2B98-1C10-46CF-8082-C6581F2F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2023-04-07T07:05:00Z</dcterms:created>
  <dcterms:modified xsi:type="dcterms:W3CDTF">2023-04-07T07:07:00Z</dcterms:modified>
</cp:coreProperties>
</file>